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FE" w:rsidRDefault="00AF5BFE" w:rsidP="00170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=ПРАВИЛА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170ABB" w:rsidRPr="00170ABB" w:rsidRDefault="00AF5BFE" w:rsidP="00170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агитационного </w:t>
      </w:r>
      <w:r w:rsidRPr="00170ABB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клипа</w:t>
      </w:r>
      <w:r w:rsidRPr="00170ABB">
        <w:rPr>
          <w:rFonts w:ascii="Times New Roman" w:hAnsi="Times New Roman" w:cs="Times New Roman"/>
          <w:sz w:val="28"/>
          <w:szCs w:val="28"/>
        </w:rPr>
        <w:t xml:space="preserve"> «Твой голос важен для </w:t>
      </w:r>
      <w:r>
        <w:rPr>
          <w:rFonts w:ascii="Times New Roman" w:hAnsi="Times New Roman" w:cs="Times New Roman"/>
          <w:sz w:val="28"/>
          <w:szCs w:val="28"/>
        </w:rPr>
        <w:t>Удмуртии</w:t>
      </w:r>
      <w:r w:rsidRPr="00170A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 xml:space="preserve">1.1. Организатором конкурса </w:t>
      </w:r>
      <w:r>
        <w:rPr>
          <w:rFonts w:ascii="Times New Roman" w:hAnsi="Times New Roman" w:cs="Times New Roman"/>
          <w:sz w:val="28"/>
          <w:szCs w:val="28"/>
        </w:rPr>
        <w:t xml:space="preserve">агитационного </w:t>
      </w:r>
      <w:r w:rsidRPr="00170ABB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клипа</w:t>
      </w:r>
      <w:r w:rsidRPr="00170ABB">
        <w:rPr>
          <w:rFonts w:ascii="Times New Roman" w:hAnsi="Times New Roman" w:cs="Times New Roman"/>
          <w:sz w:val="28"/>
          <w:szCs w:val="28"/>
        </w:rPr>
        <w:t xml:space="preserve"> «Твой голос важен для </w:t>
      </w:r>
      <w:r>
        <w:rPr>
          <w:rFonts w:ascii="Times New Roman" w:hAnsi="Times New Roman" w:cs="Times New Roman"/>
          <w:sz w:val="28"/>
          <w:szCs w:val="28"/>
        </w:rPr>
        <w:t>Удмуртии</w:t>
      </w:r>
      <w:r w:rsidRPr="00170AB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ABB">
        <w:rPr>
          <w:rFonts w:ascii="Times New Roman" w:hAnsi="Times New Roman" w:cs="Times New Roman"/>
          <w:sz w:val="28"/>
          <w:szCs w:val="28"/>
        </w:rPr>
        <w:t>(далее - Конкурса) является Молодежн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7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парламент муниципального образования «Воткинский район» при поддержке Управления культуры, спорта и молодежной политики Воткинского района.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 xml:space="preserve">1.2. Конкурс направлен на повышение электоральной активности молодежи на предстоящих досрочных выборах Главы </w:t>
      </w:r>
      <w:r>
        <w:rPr>
          <w:rFonts w:ascii="Times New Roman" w:hAnsi="Times New Roman" w:cs="Times New Roman"/>
          <w:sz w:val="28"/>
          <w:szCs w:val="28"/>
        </w:rPr>
        <w:t xml:space="preserve">Удмуртской </w:t>
      </w:r>
      <w:r w:rsidRPr="00170ABB">
        <w:rPr>
          <w:rFonts w:ascii="Times New Roman" w:hAnsi="Times New Roman" w:cs="Times New Roman"/>
          <w:sz w:val="28"/>
          <w:szCs w:val="28"/>
        </w:rPr>
        <w:t>Республики 10 сентября 2017 года.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1.3. К участию в конкурсе ДОПУСКАЮТСЯ: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- граждане Российской Федерации от 16 до 30 лет;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1.4. Конкурс проводится по двум номинациям: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1) самый креативный;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2) самый побуждающий.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2.КОНКУРСНЫЕ РАБОТЫ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2.1. Конкурсные работы (далее - видео</w:t>
      </w:r>
      <w:r>
        <w:rPr>
          <w:rFonts w:ascii="Times New Roman" w:hAnsi="Times New Roman" w:cs="Times New Roman"/>
          <w:sz w:val="28"/>
          <w:szCs w:val="28"/>
        </w:rPr>
        <w:t>клипы</w:t>
      </w:r>
      <w:r w:rsidRPr="00170ABB">
        <w:rPr>
          <w:rFonts w:ascii="Times New Roman" w:hAnsi="Times New Roman" w:cs="Times New Roman"/>
          <w:sz w:val="28"/>
          <w:szCs w:val="28"/>
        </w:rPr>
        <w:t>) по своему содержанию должны соответствовать тематике конкурса.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2.2. Для участия в Конкурсе необходимо подготовить видео</w:t>
      </w:r>
      <w:r>
        <w:rPr>
          <w:rFonts w:ascii="Times New Roman" w:hAnsi="Times New Roman" w:cs="Times New Roman"/>
          <w:sz w:val="28"/>
          <w:szCs w:val="28"/>
        </w:rPr>
        <w:t>клип</w:t>
      </w:r>
      <w:r w:rsidRPr="00170ABB">
        <w:rPr>
          <w:rFonts w:ascii="Times New Roman" w:hAnsi="Times New Roman" w:cs="Times New Roman"/>
          <w:sz w:val="28"/>
          <w:szCs w:val="28"/>
        </w:rPr>
        <w:t xml:space="preserve">, побуждающий (мотивирующий) избирателей к участию в выборах, </w:t>
      </w:r>
      <w:proofErr w:type="gramStart"/>
      <w:r w:rsidRPr="00170ABB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70ABB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proofErr w:type="spellStart"/>
      <w:r w:rsidRPr="00170AB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7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группе «Молодежь Воткинского района»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0AB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170ABB">
        <w:rPr>
          <w:rFonts w:ascii="Times New Roman" w:hAnsi="Times New Roman" w:cs="Times New Roman"/>
          <w:sz w:val="28"/>
          <w:szCs w:val="28"/>
        </w:rPr>
        <w:t>твойголосважендля</w:t>
      </w:r>
      <w:r>
        <w:rPr>
          <w:rFonts w:ascii="Times New Roman" w:hAnsi="Times New Roman" w:cs="Times New Roman"/>
          <w:sz w:val="28"/>
          <w:szCs w:val="28"/>
        </w:rPr>
        <w:t>удмуртии</w:t>
      </w:r>
      <w:proofErr w:type="spellEnd"/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2.3. Видео</w:t>
      </w:r>
      <w:r>
        <w:rPr>
          <w:rFonts w:ascii="Times New Roman" w:hAnsi="Times New Roman" w:cs="Times New Roman"/>
          <w:sz w:val="28"/>
          <w:szCs w:val="28"/>
        </w:rPr>
        <w:t>клип</w:t>
      </w:r>
      <w:r w:rsidRPr="00170ABB">
        <w:rPr>
          <w:rFonts w:ascii="Times New Roman" w:hAnsi="Times New Roman" w:cs="Times New Roman"/>
          <w:sz w:val="28"/>
          <w:szCs w:val="28"/>
        </w:rPr>
        <w:t xml:space="preserve"> может носить информационно-разъяснительный характер: раскрывать этапы избирательного процесса; пояснять права и обязанности избирателей, способствуя тем самым повышению электоральной активности избирателей и интереса к участию в общественно-политической жизни государства.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2.4. Общая длительность видео</w:t>
      </w:r>
      <w:r>
        <w:rPr>
          <w:rFonts w:ascii="Times New Roman" w:hAnsi="Times New Roman" w:cs="Times New Roman"/>
          <w:sz w:val="28"/>
          <w:szCs w:val="28"/>
        </w:rPr>
        <w:t>клипа</w:t>
      </w:r>
      <w:r w:rsidRPr="00170ABB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70ABB">
        <w:rPr>
          <w:rFonts w:ascii="Times New Roman" w:hAnsi="Times New Roman" w:cs="Times New Roman"/>
          <w:sz w:val="28"/>
          <w:szCs w:val="28"/>
        </w:rPr>
        <w:t xml:space="preserve"> превышать 60 секунд.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2.5. Видео</w:t>
      </w:r>
      <w:r>
        <w:rPr>
          <w:rFonts w:ascii="Times New Roman" w:hAnsi="Times New Roman" w:cs="Times New Roman"/>
          <w:sz w:val="28"/>
          <w:szCs w:val="28"/>
        </w:rPr>
        <w:t xml:space="preserve">клип </w:t>
      </w:r>
      <w:r w:rsidRPr="00170ABB">
        <w:rPr>
          <w:rFonts w:ascii="Times New Roman" w:hAnsi="Times New Roman" w:cs="Times New Roman"/>
          <w:sz w:val="28"/>
          <w:szCs w:val="28"/>
        </w:rPr>
        <w:t xml:space="preserve"> должен являться результатом творческого интеллектуального труда, не должен нарушать авторские и иные права третьих лиц.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170ABB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клипы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ABB">
        <w:rPr>
          <w:rFonts w:ascii="Times New Roman" w:hAnsi="Times New Roman" w:cs="Times New Roman"/>
          <w:sz w:val="28"/>
          <w:szCs w:val="28"/>
        </w:rPr>
        <w:t xml:space="preserve"> представленные с нарушением настоящих Правил (в том числе, без необходимых </w:t>
      </w:r>
      <w:proofErr w:type="spellStart"/>
      <w:r w:rsidRPr="00170ABB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170ABB">
        <w:rPr>
          <w:rFonts w:ascii="Times New Roman" w:hAnsi="Times New Roman" w:cs="Times New Roman"/>
          <w:sz w:val="28"/>
          <w:szCs w:val="28"/>
        </w:rPr>
        <w:t xml:space="preserve"> или удаленные до подведения итогов) на Конкурс не принимаются и не рассматриваются.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3. ОПРЕДЕЛЕНИЕ ПОБЕДИТЕЛЕЙ И ПРИЗЁРОВ КОНКУРСА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3.1 Определение победителей Конкурса состоится 10 сентября 2017 года в Единый день голосования.</w:t>
      </w:r>
    </w:p>
    <w:p w:rsid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3.2. Определение победителей Конкурса возлагается на Молодежн</w:t>
      </w:r>
      <w:r>
        <w:rPr>
          <w:rFonts w:ascii="Times New Roman" w:hAnsi="Times New Roman" w:cs="Times New Roman"/>
          <w:sz w:val="28"/>
          <w:szCs w:val="28"/>
        </w:rPr>
        <w:t xml:space="preserve">ый парламент Воткинского района. </w:t>
      </w:r>
      <w:r w:rsidRPr="00170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3.3. Критерии оценивания работ в соответствии с номинацией: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- креативность;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- мотивация;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lastRenderedPageBreak/>
        <w:t>- соответствие требованиям;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- качество аудио- и виде</w:t>
      </w:r>
      <w:proofErr w:type="gramStart"/>
      <w:r w:rsidRPr="00170A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0ABB">
        <w:rPr>
          <w:rFonts w:ascii="Times New Roman" w:hAnsi="Times New Roman" w:cs="Times New Roman"/>
          <w:sz w:val="28"/>
          <w:szCs w:val="28"/>
        </w:rPr>
        <w:t xml:space="preserve"> составляющих.</w:t>
      </w:r>
    </w:p>
    <w:p w:rsid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3.4. Победители Конкурса будут торжественно награждены призами от Молодежно</w:t>
      </w:r>
      <w:r>
        <w:rPr>
          <w:rFonts w:ascii="Times New Roman" w:hAnsi="Times New Roman" w:cs="Times New Roman"/>
          <w:sz w:val="28"/>
          <w:szCs w:val="28"/>
        </w:rPr>
        <w:t xml:space="preserve">го парламента Воткинского района. </w:t>
      </w:r>
      <w:r w:rsidRPr="00170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3.5. Участники конкурса, не вошедшие в число победителей, также будут награждены.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4. ЗАКЛЮЧИТЕЛЬНЫЕ ПОЛОЖЕНИЯ: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4.1. Видеоматериалы не должны содержать признаки экстремистской деятельности.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4.2. Работы, представленные на Конкурс, не рецензируются и не возвращаются.</w:t>
      </w:r>
    </w:p>
    <w:p w:rsidR="00170ABB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4.3. Права на видео</w:t>
      </w:r>
      <w:r>
        <w:rPr>
          <w:rFonts w:ascii="Times New Roman" w:hAnsi="Times New Roman" w:cs="Times New Roman"/>
          <w:sz w:val="28"/>
          <w:szCs w:val="28"/>
        </w:rPr>
        <w:t xml:space="preserve">клипы </w:t>
      </w:r>
      <w:r w:rsidRPr="00170ABB">
        <w:rPr>
          <w:rFonts w:ascii="Times New Roman" w:hAnsi="Times New Roman" w:cs="Times New Roman"/>
          <w:sz w:val="28"/>
          <w:szCs w:val="28"/>
        </w:rPr>
        <w:t xml:space="preserve"> переходят Организаторам конкурса.</w:t>
      </w:r>
    </w:p>
    <w:p w:rsidR="005074CD" w:rsidRPr="00170ABB" w:rsidRDefault="00170ABB" w:rsidP="0017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B">
        <w:rPr>
          <w:rFonts w:ascii="Times New Roman" w:hAnsi="Times New Roman" w:cs="Times New Roman"/>
          <w:sz w:val="28"/>
          <w:szCs w:val="28"/>
        </w:rPr>
        <w:t>4.4. Участие в Конкурсе означает согласие с настоящими Правилами Конкурса.</w:t>
      </w:r>
    </w:p>
    <w:sectPr w:rsidR="005074CD" w:rsidRPr="0017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BB"/>
    <w:rsid w:val="00170ABB"/>
    <w:rsid w:val="002636BB"/>
    <w:rsid w:val="0038712A"/>
    <w:rsid w:val="005074CD"/>
    <w:rsid w:val="00A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</dc:creator>
  <cp:keywords/>
  <dc:description/>
  <cp:lastModifiedBy>Molodej</cp:lastModifiedBy>
  <cp:revision>4</cp:revision>
  <dcterms:created xsi:type="dcterms:W3CDTF">2017-07-31T08:26:00Z</dcterms:created>
  <dcterms:modified xsi:type="dcterms:W3CDTF">2017-07-31T08:35:00Z</dcterms:modified>
</cp:coreProperties>
</file>