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23" w:rsidRDefault="00846A23" w:rsidP="00846A23">
      <w:pPr>
        <w:shd w:val="clear" w:color="auto" w:fill="FFFFFF"/>
        <w:spacing w:line="206" w:lineRule="atLeast"/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noProof/>
          <w:color w:val="292929"/>
          <w:sz w:val="16"/>
          <w:szCs w:val="16"/>
        </w:rPr>
        <w:drawing>
          <wp:inline distT="0" distB="0" distL="0" distR="0">
            <wp:extent cx="1905635" cy="1429385"/>
            <wp:effectExtent l="19050" t="0" r="0" b="0"/>
            <wp:docPr id="1" name="Рисунок 1" descr="Конкурс на участие в проекте видеокниги «Отцы и дети читают роман “Отцы и дети”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на участие в проекте видеокниги «Отцы и дети читают роман “Отцы и дети”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23" w:rsidRDefault="00846A23" w:rsidP="00846A23">
      <w:pPr>
        <w:pStyle w:val="a3"/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292929"/>
          <w:sz w:val="16"/>
          <w:szCs w:val="16"/>
        </w:rPr>
      </w:pPr>
      <w:r>
        <w:rPr>
          <w:rStyle w:val="a4"/>
          <w:rFonts w:ascii="Arial" w:hAnsi="Arial" w:cs="Arial"/>
          <w:color w:val="800000"/>
          <w:sz w:val="16"/>
          <w:szCs w:val="16"/>
        </w:rPr>
        <w:t>До 1 августа 2018 г.</w:t>
      </w:r>
      <w:r>
        <w:rPr>
          <w:rStyle w:val="apple-converted-space"/>
          <w:rFonts w:ascii="Arial" w:hAnsi="Arial" w:cs="Arial"/>
          <w:color w:val="292929"/>
          <w:sz w:val="16"/>
          <w:szCs w:val="16"/>
        </w:rPr>
        <w:t> </w:t>
      </w:r>
      <w:r>
        <w:rPr>
          <w:rFonts w:ascii="Arial" w:hAnsi="Arial" w:cs="Arial"/>
          <w:color w:val="292929"/>
          <w:sz w:val="16"/>
          <w:szCs w:val="16"/>
        </w:rPr>
        <w:t>принимаются работы на </w:t>
      </w:r>
      <w:r>
        <w:rPr>
          <w:rStyle w:val="a4"/>
          <w:rFonts w:ascii="Arial" w:hAnsi="Arial" w:cs="Arial"/>
          <w:color w:val="292929"/>
          <w:sz w:val="16"/>
          <w:szCs w:val="16"/>
        </w:rPr>
        <w:t>конкурс «Отцы и дети читают роман “Отцы и дети”»</w:t>
      </w:r>
      <w:r>
        <w:rPr>
          <w:rFonts w:ascii="Arial" w:hAnsi="Arial" w:cs="Arial"/>
          <w:color w:val="292929"/>
          <w:sz w:val="16"/>
          <w:szCs w:val="16"/>
        </w:rPr>
        <w:t xml:space="preserve">, приуроченный к 200-летию И. С. Тургенева. Желающим необходимо записать </w:t>
      </w:r>
      <w:proofErr w:type="spellStart"/>
      <w:r>
        <w:rPr>
          <w:rFonts w:ascii="Arial" w:hAnsi="Arial" w:cs="Arial"/>
          <w:color w:val="292929"/>
          <w:sz w:val="16"/>
          <w:szCs w:val="16"/>
        </w:rPr>
        <w:t>видеопрочтение</w:t>
      </w:r>
      <w:proofErr w:type="spellEnd"/>
      <w:r>
        <w:rPr>
          <w:rFonts w:ascii="Arial" w:hAnsi="Arial" w:cs="Arial"/>
          <w:color w:val="292929"/>
          <w:sz w:val="16"/>
          <w:szCs w:val="16"/>
        </w:rPr>
        <w:t xml:space="preserve"> одного из предложенных фрагментов романа.</w:t>
      </w:r>
    </w:p>
    <w:p w:rsidR="00846A23" w:rsidRDefault="00846A23" w:rsidP="00846A23">
      <w:pPr>
        <w:pStyle w:val="a3"/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16"/>
          <w:szCs w:val="16"/>
        </w:rPr>
        <w:t>К участию в конкурсе приглашаются команды из двух человек – поколения «отцов» и поколения «детей». Это могут быть как представители одной семьи, так и не связанные родственными узами, например «учитель и ученик».</w:t>
      </w:r>
    </w:p>
    <w:p w:rsidR="00846A23" w:rsidRDefault="00846A23" w:rsidP="00846A23">
      <w:pPr>
        <w:pStyle w:val="a3"/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16"/>
          <w:szCs w:val="16"/>
        </w:rPr>
        <w:br/>
        <w:t xml:space="preserve">9 ноября 2018 г., в день рождения великого писателя, появится </w:t>
      </w:r>
      <w:proofErr w:type="spellStart"/>
      <w:r>
        <w:rPr>
          <w:rFonts w:ascii="Arial" w:hAnsi="Arial" w:cs="Arial"/>
          <w:color w:val="292929"/>
          <w:sz w:val="16"/>
          <w:szCs w:val="16"/>
        </w:rPr>
        <w:t>видеокнига</w:t>
      </w:r>
      <w:proofErr w:type="spellEnd"/>
      <w:r>
        <w:rPr>
          <w:rFonts w:ascii="Arial" w:hAnsi="Arial" w:cs="Arial"/>
          <w:color w:val="292929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color w:val="292929"/>
          <w:sz w:val="16"/>
          <w:szCs w:val="16"/>
        </w:rPr>
        <w:t>состоящая</w:t>
      </w:r>
      <w:proofErr w:type="gramEnd"/>
      <w:r>
        <w:rPr>
          <w:rFonts w:ascii="Arial" w:hAnsi="Arial" w:cs="Arial"/>
          <w:color w:val="292929"/>
          <w:sz w:val="16"/>
          <w:szCs w:val="16"/>
        </w:rPr>
        <w:t xml:space="preserve"> из роликов финалистов конкурса.</w:t>
      </w:r>
    </w:p>
    <w:p w:rsidR="00846A23" w:rsidRDefault="00846A23" w:rsidP="00846A23">
      <w:pPr>
        <w:pStyle w:val="a3"/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16"/>
          <w:szCs w:val="16"/>
        </w:rPr>
        <w:br/>
        <w:t xml:space="preserve">Организаторы конкурса: Городской экспертно-консультативный совет родительской общественности при Департаменте образования </w:t>
      </w:r>
      <w:proofErr w:type="gramStart"/>
      <w:r>
        <w:rPr>
          <w:rFonts w:ascii="Arial" w:hAnsi="Arial" w:cs="Arial"/>
          <w:color w:val="292929"/>
          <w:sz w:val="16"/>
          <w:szCs w:val="16"/>
        </w:rPr>
        <w:t>г</w:t>
      </w:r>
      <w:proofErr w:type="gramEnd"/>
      <w:r>
        <w:rPr>
          <w:rFonts w:ascii="Arial" w:hAnsi="Arial" w:cs="Arial"/>
          <w:color w:val="292929"/>
          <w:sz w:val="16"/>
          <w:szCs w:val="16"/>
        </w:rPr>
        <w:t>. Москвы, издательство «Просвещение», Библиотека-читальня им. И. С. Тургенева г. Москвы.</w:t>
      </w:r>
    </w:p>
    <w:p w:rsidR="00846A23" w:rsidRDefault="00846A23" w:rsidP="00846A23">
      <w:pPr>
        <w:pStyle w:val="a3"/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16"/>
          <w:szCs w:val="16"/>
        </w:rPr>
        <w:br/>
      </w:r>
      <w:hyperlink r:id="rId5" w:tgtFrame="_blank" w:history="1">
        <w:r>
          <w:rPr>
            <w:rStyle w:val="a5"/>
            <w:rFonts w:ascii="Arial" w:hAnsi="Arial" w:cs="Arial"/>
            <w:color w:val="317177"/>
            <w:sz w:val="16"/>
            <w:szCs w:val="16"/>
          </w:rPr>
          <w:t>Подробнее на сайте конкурса.</w:t>
        </w:r>
      </w:hyperlink>
    </w:p>
    <w:p w:rsidR="00846A23" w:rsidRDefault="00846A23" w:rsidP="00846A23">
      <w:pPr>
        <w:shd w:val="clear" w:color="auto" w:fill="FFFFFF"/>
        <w:spacing w:line="206" w:lineRule="atLeast"/>
        <w:rPr>
          <w:rFonts w:ascii="Arial" w:hAnsi="Arial" w:cs="Arial"/>
          <w:color w:val="292929"/>
          <w:sz w:val="16"/>
          <w:szCs w:val="16"/>
        </w:rPr>
      </w:pPr>
    </w:p>
    <w:p w:rsidR="008820B0" w:rsidRDefault="008820B0"/>
    <w:sectPr w:rsidR="008820B0" w:rsidSect="001E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E3C62"/>
    <w:rsid w:val="001E7BED"/>
    <w:rsid w:val="007E3C62"/>
    <w:rsid w:val="00846A23"/>
    <w:rsid w:val="0088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C62"/>
    <w:rPr>
      <w:b/>
      <w:bCs/>
    </w:rPr>
  </w:style>
  <w:style w:type="character" w:customStyle="1" w:styleId="apple-converted-space">
    <w:name w:val="apple-converted-space"/>
    <w:basedOn w:val="a0"/>
    <w:rsid w:val="007E3C62"/>
  </w:style>
  <w:style w:type="character" w:styleId="a5">
    <w:name w:val="Hyperlink"/>
    <w:basedOn w:val="a0"/>
    <w:uiPriority w:val="99"/>
    <w:semiHidden/>
    <w:unhideWhenUsed/>
    <w:rsid w:val="007E3C62"/>
    <w:rPr>
      <w:color w:val="0000FF"/>
      <w:u w:val="single"/>
    </w:rPr>
  </w:style>
  <w:style w:type="character" w:customStyle="1" w:styleId="b-share-btnwrap">
    <w:name w:val="b-share-btn__wrap"/>
    <w:basedOn w:val="a0"/>
    <w:rsid w:val="00846A23"/>
  </w:style>
  <w:style w:type="character" w:customStyle="1" w:styleId="b-share-counter">
    <w:name w:val="b-share-counter"/>
    <w:basedOn w:val="a0"/>
    <w:rsid w:val="00846A23"/>
  </w:style>
  <w:style w:type="paragraph" w:styleId="a6">
    <w:name w:val="Balloon Text"/>
    <w:basedOn w:val="a"/>
    <w:link w:val="a7"/>
    <w:uiPriority w:val="99"/>
    <w:semiHidden/>
    <w:unhideWhenUsed/>
    <w:rsid w:val="0084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990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127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genev.mac3o.ru/usloviya-proekt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ПромСтройГаз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2018-01-23T07:56:00Z</dcterms:created>
  <dcterms:modified xsi:type="dcterms:W3CDTF">2018-01-23T07:58:00Z</dcterms:modified>
</cp:coreProperties>
</file>